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河南省中医确有专长人员登记备案申请表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2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897"/>
        <w:gridCol w:w="883"/>
        <w:gridCol w:w="1241"/>
        <w:gridCol w:w="583"/>
        <w:gridCol w:w="1415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99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99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现从事主要职业</w:t>
            </w:r>
          </w:p>
        </w:tc>
        <w:tc>
          <w:tcPr>
            <w:tcW w:w="199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470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户籍所在地</w:t>
            </w:r>
          </w:p>
        </w:tc>
        <w:tc>
          <w:tcPr>
            <w:tcW w:w="27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470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医术实践地点</w:t>
            </w:r>
          </w:p>
        </w:tc>
        <w:tc>
          <w:tcPr>
            <w:tcW w:w="27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医术实践时间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月至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中医药技术方法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近五年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服务人数</w:t>
            </w:r>
          </w:p>
        </w:tc>
        <w:tc>
          <w:tcPr>
            <w:tcW w:w="2055" w:type="dxa"/>
            <w:vMerge w:val="restar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治疗病症范围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9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学习途径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自学□　　　　　　家传□　　　　　　跟师□　　　　　　自创□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医术渊源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个人学习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6"/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综述</w:t>
            </w:r>
          </w:p>
        </w:tc>
        <w:tc>
          <w:tcPr>
            <w:tcW w:w="807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本栏只列提纲和简要内容，具体内容另外附页打印。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781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回顾性中医医术实践资料5例（需提供患者真实姓名、住址、电话，以附件形式附后）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781" w:type="dxa"/>
            <w:gridSpan w:val="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本人承诺所填报信息全部真实准确，如有虚假，个人自行承担后果。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5400" w:firstLineChars="2250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>
            <w:pPr>
              <w:ind w:left="6300" w:leftChars="3000"/>
              <w:rPr>
                <w:rFonts w:ascii="仿宋_GB2312" w:eastAsia="仿宋_GB2312"/>
                <w:bCs/>
                <w:sz w:val="24"/>
                <w:u w:val="single"/>
              </w:rPr>
            </w:pPr>
          </w:p>
          <w:p>
            <w:pPr>
              <w:ind w:firstLine="5400" w:firstLineChars="22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  <w:p>
            <w:pPr>
              <w:ind w:left="6300" w:leftChars="3000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</w:tbl>
    <w:p>
      <w:pPr>
        <w:spacing w:line="80" w:lineRule="exact"/>
        <w:rPr>
          <w:sz w:val="2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填表说明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1.本表供中医医术确有专长人员（多年实践人员）申请参加医师资格考核登记备案使用。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2.本表可以打印，</w:t>
      </w:r>
      <w:r>
        <w:rPr>
          <w:rFonts w:hint="eastAsia" w:ascii="仿宋" w:hAnsi="仿宋" w:eastAsia="仿宋"/>
          <w:spacing w:val="-20"/>
          <w:sz w:val="30"/>
          <w:szCs w:val="30"/>
        </w:rPr>
        <w:t>也可手工填写，手工填写必须钢笔或签字笔填写，内容要具体、真实，字迹要端正清楚。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3.表内的年月日时间，一律用公历阿拉伯数字填写。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4.照片应为申请人近期二寸免冠白底照片。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5.文化程度：填写申请人目前所取得的最高学历。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6.工作单位：没有工作单位者，填“无”。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7.医术实践地点：应具体到XX市XX县（市、区）XX乡（镇、街道）XX村（社区）。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8.医术专长：应包括使用的中医药技术方法和擅长治疗的病证范围。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9.近五年服务人数：是指近截止2017年7月1日前，五年内应用医术专长服务的人数。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10.个人学习经历：包括文化学习和医术学习经历。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11.医术专长综述：包括医术的基本内容及特点描述、适应症或适用范围、安全性及有效性的说明等，综述应简洁，逻辑清晰、涉及诊疗内容，应符合中医病证和中医治疗技术规范。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3619"/>
    <w:rsid w:val="AFF5A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2022-01-07T16:19:00Z</dcterms:created>
  <dc:creator>dhl</dc:creator>
  <cp:lastModifiedBy>greatwall</cp:lastModifiedBy>
  <dcterms:modified xsi:type="dcterms:W3CDTF">2022-02-22T10:51:07Z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E44E780DD8BA4E819E02DF6A112480FF</vt:lpwstr>
  </property>
</Properties>
</file>